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F7B" w:rsidRDefault="00956F7B" w:rsidP="00956F7B">
      <w:pPr>
        <w:spacing w:line="240" w:lineRule="auto"/>
        <w:jc w:val="both"/>
        <w:rPr>
          <w:b/>
        </w:rPr>
      </w:pPr>
      <w:r w:rsidRPr="007D4511">
        <w:rPr>
          <w:b/>
        </w:rPr>
        <w:t>МОЗАИКА ПЕРЕМЕН</w:t>
      </w:r>
    </w:p>
    <w:p w:rsidR="00956F7B" w:rsidRDefault="00956F7B" w:rsidP="00956F7B">
      <w:pPr>
        <w:spacing w:line="240" w:lineRule="auto"/>
        <w:jc w:val="both"/>
        <w:rPr>
          <w:b/>
        </w:rPr>
      </w:pPr>
    </w:p>
    <w:p w:rsidR="00956F7B" w:rsidRDefault="00956F7B" w:rsidP="00956F7B">
      <w:pPr>
        <w:spacing w:line="240" w:lineRule="auto"/>
        <w:jc w:val="both"/>
      </w:pPr>
      <w:r>
        <w:t>Эта мозаика построена так.</w:t>
      </w:r>
    </w:p>
    <w:p w:rsidR="00956F7B" w:rsidRDefault="00956F7B" w:rsidP="00956F7B">
      <w:pPr>
        <w:spacing w:line="240" w:lineRule="auto"/>
        <w:jc w:val="both"/>
      </w:pPr>
    </w:p>
    <w:p w:rsidR="00956F7B" w:rsidRDefault="00956F7B" w:rsidP="00956F7B">
      <w:pPr>
        <w:spacing w:line="240" w:lineRule="auto"/>
        <w:jc w:val="both"/>
      </w:pPr>
      <w:r>
        <w:t xml:space="preserve">64 гексаграммы «И-цзин» (Книги Перемен) в порядке </w:t>
      </w:r>
      <w:proofErr w:type="spellStart"/>
      <w:r>
        <w:t>Вэнь-вана</w:t>
      </w:r>
      <w:proofErr w:type="spellEnd"/>
      <w:r>
        <w:t xml:space="preserve"> располагаем в квадрате 8х8 справа налево сверху вниз.</w:t>
      </w:r>
    </w:p>
    <w:p w:rsidR="00956F7B" w:rsidRDefault="00956F7B" w:rsidP="00956F7B">
      <w:pPr>
        <w:spacing w:line="240" w:lineRule="auto"/>
        <w:jc w:val="both"/>
      </w:pPr>
    </w:p>
    <w:p w:rsidR="00956F7B" w:rsidRDefault="00956F7B" w:rsidP="00956F7B">
      <w:pPr>
        <w:spacing w:line="240" w:lineRule="auto"/>
        <w:jc w:val="both"/>
      </w:pPr>
      <w:proofErr w:type="gramStart"/>
      <w:r w:rsidRPr="00933AE8">
        <w:t xml:space="preserve">Каждую триграмму рисуем так, чтобы расстояние между чертами было равно толщине черты, а в прерванной черте —   — все три кусочка были одной длины, т.е. черта состоит из трёх отрезков равной длины: прерванная черта —    —, целая черта ———. Обозначим толщину черты через </w:t>
      </w:r>
      <w:r w:rsidRPr="00933AE8">
        <w:rPr>
          <w:i/>
        </w:rPr>
        <w:t>x</w:t>
      </w:r>
      <w:r w:rsidRPr="00933AE8">
        <w:t>, а длину отрезка черты (одна треть её длины) через y, т.е. длина черты 3</w:t>
      </w:r>
      <w:r w:rsidRPr="00933AE8">
        <w:rPr>
          <w:i/>
        </w:rPr>
        <w:t>y</w:t>
      </w:r>
      <w:r w:rsidRPr="00933AE8">
        <w:t>.</w:t>
      </w:r>
      <w:proofErr w:type="gramEnd"/>
    </w:p>
    <w:p w:rsidR="00956F7B" w:rsidRDefault="00956F7B" w:rsidP="00956F7B">
      <w:pPr>
        <w:spacing w:line="240" w:lineRule="auto"/>
        <w:jc w:val="both"/>
      </w:pPr>
    </w:p>
    <w:p w:rsidR="00956F7B" w:rsidRDefault="00956F7B" w:rsidP="00956F7B">
      <w:pPr>
        <w:spacing w:line="240" w:lineRule="auto"/>
        <w:jc w:val="both"/>
      </w:pPr>
      <w:proofErr w:type="gramStart"/>
      <w:r>
        <w:t>Нижнюю</w:t>
      </w:r>
      <w:proofErr w:type="gramEnd"/>
      <w:r>
        <w:t xml:space="preserve"> триграмму рисуем как обычно: нижняя горизонтальная черта внизу, средняя посередине, верхняя наверху. Верхнюю триграмму рисуем вертикально (т.е. поворачиваем её на 90</w:t>
      </w:r>
      <w:r w:rsidRPr="00933AE8">
        <w:t xml:space="preserve"> </w:t>
      </w:r>
      <w:r>
        <w:t xml:space="preserve">градусов) и накладываем </w:t>
      </w:r>
      <w:proofErr w:type="gramStart"/>
      <w:r>
        <w:t>на</w:t>
      </w:r>
      <w:proofErr w:type="gramEnd"/>
      <w:r>
        <w:t xml:space="preserve"> нижнюю триграмму. По-старому китайский текст писался сверху вниз справа налево. В </w:t>
      </w:r>
      <w:proofErr w:type="spellStart"/>
      <w:r>
        <w:t>гексаграммах</w:t>
      </w:r>
      <w:proofErr w:type="spellEnd"/>
      <w:r>
        <w:t xml:space="preserve"> движение противоположное: снизу вверх. </w:t>
      </w:r>
      <w:proofErr w:type="gramStart"/>
      <w:r>
        <w:t xml:space="preserve">Поэтому, когда мы рисуем верхнюю триграмму вертикально и накладываем её на нижнюю триграмму, то естественно рисовать верхнюю триграмму тоже противоположно: слева направо, то есть нижняя черта верхней </w:t>
      </w:r>
      <w:proofErr w:type="spellStart"/>
      <w:r>
        <w:t>триграмы</w:t>
      </w:r>
      <w:proofErr w:type="spellEnd"/>
      <w:r>
        <w:t xml:space="preserve"> рисуется вертикально и слева, средняя по середине, а верхняя справа.</w:t>
      </w:r>
      <w:proofErr w:type="gramEnd"/>
    </w:p>
    <w:p w:rsidR="00956F7B" w:rsidRDefault="00956F7B" w:rsidP="00956F7B">
      <w:pPr>
        <w:spacing w:line="240" w:lineRule="auto"/>
        <w:jc w:val="both"/>
      </w:pPr>
    </w:p>
    <w:p w:rsidR="00956F7B" w:rsidRDefault="00956F7B" w:rsidP="00956F7B">
      <w:pPr>
        <w:pStyle w:val="1"/>
        <w:shd w:val="clear" w:color="auto" w:fill="FFFFFF"/>
        <w:spacing w:before="0" w:beforeAutospacing="0" w:after="0" w:afterAutospacing="0"/>
        <w:ind w:right="75"/>
        <w:jc w:val="both"/>
        <w:rPr>
          <w:rFonts w:ascii="Bookman Old Style" w:hAnsi="Bookman Old Style"/>
          <w:b w:val="0"/>
          <w:sz w:val="24"/>
          <w:szCs w:val="24"/>
        </w:rPr>
      </w:pPr>
      <w:r w:rsidRPr="000A2D46">
        <w:rPr>
          <w:rFonts w:ascii="Bookman Old Style" w:hAnsi="Bookman Old Style"/>
          <w:b w:val="0"/>
          <w:sz w:val="24"/>
          <w:szCs w:val="24"/>
        </w:rPr>
        <w:t>Для того</w:t>
      </w:r>
      <w:proofErr w:type="gramStart"/>
      <w:r w:rsidRPr="000A2D46">
        <w:rPr>
          <w:rFonts w:ascii="Bookman Old Style" w:hAnsi="Bookman Old Style"/>
          <w:b w:val="0"/>
          <w:sz w:val="24"/>
          <w:szCs w:val="24"/>
        </w:rPr>
        <w:t>,</w:t>
      </w:r>
      <w:proofErr w:type="gramEnd"/>
      <w:r w:rsidRPr="000A2D46">
        <w:rPr>
          <w:rFonts w:ascii="Bookman Old Style" w:hAnsi="Bookman Old Style"/>
          <w:b w:val="0"/>
          <w:sz w:val="24"/>
          <w:szCs w:val="24"/>
        </w:rPr>
        <w:t xml:space="preserve"> чтобы получился квадрат, нужно, чтобы было: 3</w:t>
      </w:r>
      <w:r w:rsidRPr="000A2D46">
        <w:rPr>
          <w:rFonts w:ascii="Bookman Old Style" w:hAnsi="Bookman Old Style"/>
          <w:b w:val="0"/>
          <w:i/>
          <w:sz w:val="24"/>
          <w:szCs w:val="24"/>
          <w:lang w:val="en-US"/>
        </w:rPr>
        <w:t>y</w:t>
      </w:r>
      <w:r w:rsidRPr="000A2D46">
        <w:rPr>
          <w:rFonts w:ascii="Bookman Old Style" w:hAnsi="Bookman Old Style"/>
          <w:b w:val="0"/>
          <w:sz w:val="24"/>
          <w:szCs w:val="24"/>
        </w:rPr>
        <w:t xml:space="preserve"> = 5</w:t>
      </w:r>
      <w:r w:rsidRPr="000A2D46">
        <w:rPr>
          <w:rFonts w:ascii="Bookman Old Style" w:hAnsi="Bookman Old Style"/>
          <w:b w:val="0"/>
          <w:i/>
          <w:sz w:val="24"/>
          <w:szCs w:val="24"/>
          <w:lang w:val="en-US"/>
        </w:rPr>
        <w:t>x</w:t>
      </w:r>
      <w:r w:rsidRPr="000A2D46">
        <w:rPr>
          <w:rFonts w:ascii="Bookman Old Style" w:hAnsi="Bookman Old Style"/>
          <w:b w:val="0"/>
          <w:sz w:val="24"/>
          <w:szCs w:val="24"/>
        </w:rPr>
        <w:t xml:space="preserve">. Целочисленное решение уравнения с минимальными числами такое: </w:t>
      </w:r>
      <w:r w:rsidRPr="000A2D46">
        <w:rPr>
          <w:rFonts w:ascii="Bookman Old Style" w:hAnsi="Bookman Old Style"/>
          <w:b w:val="0"/>
          <w:i/>
          <w:sz w:val="24"/>
          <w:szCs w:val="24"/>
          <w:lang w:val="en-US"/>
        </w:rPr>
        <w:t>y</w:t>
      </w:r>
      <w:r w:rsidRPr="000A2D46">
        <w:rPr>
          <w:rFonts w:ascii="Bookman Old Style" w:hAnsi="Bookman Old Style"/>
          <w:b w:val="0"/>
          <w:sz w:val="24"/>
          <w:szCs w:val="24"/>
          <w:lang w:val="en-US"/>
        </w:rPr>
        <w:t> </w:t>
      </w:r>
      <w:r w:rsidRPr="000A2D46">
        <w:rPr>
          <w:rFonts w:ascii="Bookman Old Style" w:hAnsi="Bookman Old Style"/>
          <w:b w:val="0"/>
          <w:sz w:val="24"/>
          <w:szCs w:val="24"/>
        </w:rPr>
        <w:t>=</w:t>
      </w:r>
      <w:r w:rsidRPr="000A2D46">
        <w:rPr>
          <w:rFonts w:ascii="Bookman Old Style" w:hAnsi="Bookman Old Style"/>
          <w:b w:val="0"/>
          <w:sz w:val="24"/>
          <w:szCs w:val="24"/>
          <w:lang w:val="en-US"/>
        </w:rPr>
        <w:t> </w:t>
      </w:r>
      <w:r w:rsidRPr="000A2D46">
        <w:rPr>
          <w:rFonts w:ascii="Bookman Old Style" w:hAnsi="Bookman Old Style"/>
          <w:b w:val="0"/>
          <w:sz w:val="24"/>
          <w:szCs w:val="24"/>
        </w:rPr>
        <w:t xml:space="preserve">5, </w:t>
      </w:r>
      <w:r w:rsidRPr="000A2D46">
        <w:rPr>
          <w:rFonts w:ascii="Bookman Old Style" w:hAnsi="Bookman Old Style"/>
          <w:b w:val="0"/>
          <w:i/>
          <w:sz w:val="24"/>
          <w:szCs w:val="24"/>
          <w:lang w:val="en-US"/>
        </w:rPr>
        <w:t>x</w:t>
      </w:r>
      <w:r w:rsidRPr="000A2D46">
        <w:rPr>
          <w:rFonts w:ascii="Bookman Old Style" w:hAnsi="Bookman Old Style"/>
          <w:b w:val="0"/>
          <w:sz w:val="24"/>
          <w:szCs w:val="24"/>
          <w:lang w:val="en-US"/>
        </w:rPr>
        <w:t> </w:t>
      </w:r>
      <w:r w:rsidRPr="000A2D46">
        <w:rPr>
          <w:rFonts w:ascii="Bookman Old Style" w:hAnsi="Bookman Old Style"/>
          <w:b w:val="0"/>
          <w:sz w:val="24"/>
          <w:szCs w:val="24"/>
        </w:rPr>
        <w:t>=</w:t>
      </w:r>
      <w:r w:rsidRPr="000A2D46">
        <w:rPr>
          <w:rFonts w:ascii="Bookman Old Style" w:hAnsi="Bookman Old Style"/>
          <w:b w:val="0"/>
          <w:sz w:val="24"/>
          <w:szCs w:val="24"/>
          <w:lang w:val="en-US"/>
        </w:rPr>
        <w:t> </w:t>
      </w:r>
      <w:r w:rsidRPr="000A2D46">
        <w:rPr>
          <w:rFonts w:ascii="Bookman Old Style" w:hAnsi="Bookman Old Style"/>
          <w:b w:val="0"/>
          <w:sz w:val="24"/>
          <w:szCs w:val="24"/>
        </w:rPr>
        <w:t>3. Замечу, что 3 и 5 — важнейшие числа в китайской нумерологии (У</w:t>
      </w:r>
      <w:r w:rsidRPr="000A2D46">
        <w:rPr>
          <w:rFonts w:ascii="Bookman Old Style" w:hAnsi="Bookman Old Style" w:cs="Tahoma"/>
          <w:b w:val="0"/>
          <w:color w:val="303030"/>
          <w:sz w:val="24"/>
          <w:szCs w:val="24"/>
        </w:rPr>
        <w:t xml:space="preserve">чение о символах и числах — </w:t>
      </w:r>
      <w:proofErr w:type="spellStart"/>
      <w:r w:rsidRPr="000A2D46">
        <w:rPr>
          <w:rFonts w:ascii="Bookman Old Style" w:hAnsi="Bookman Old Style" w:cs="Tahoma"/>
          <w:b w:val="0"/>
          <w:color w:val="303030"/>
          <w:sz w:val="24"/>
          <w:szCs w:val="24"/>
        </w:rPr>
        <w:t>Сяншучжи-сюэ</w:t>
      </w:r>
      <w:proofErr w:type="spellEnd"/>
      <w:proofErr w:type="gramStart"/>
      <w:r w:rsidRPr="000A2D46">
        <w:rPr>
          <w:rFonts w:ascii="Bookman Old Style" w:hAnsi="Bookman Old Style" w:cs="Tahoma"/>
          <w:b w:val="0"/>
          <w:color w:val="303030"/>
          <w:sz w:val="24"/>
          <w:szCs w:val="24"/>
        </w:rPr>
        <w:t xml:space="preserve"> </w:t>
      </w:r>
      <w:r w:rsidRPr="000A2D46">
        <w:rPr>
          <w:rFonts w:ascii="Bookman Old Style" w:hAnsi="Bookman Old Style" w:cs="Tahoma"/>
          <w:b w:val="0"/>
          <w:color w:val="303030"/>
          <w:sz w:val="24"/>
          <w:szCs w:val="24"/>
          <w:shd w:val="clear" w:color="auto" w:fill="FFFFFF"/>
        </w:rPr>
        <w:t>— </w:t>
      </w:r>
      <w:proofErr w:type="spellStart"/>
      <w:r w:rsidRPr="000A2D46">
        <w:rPr>
          <w:rFonts w:ascii="Bookman Old Style" w:eastAsia="SimSun" w:hAnsi="Bookman Old Style" w:cs="MS UI Gothic"/>
          <w:b w:val="0"/>
          <w:color w:val="303030"/>
          <w:sz w:val="24"/>
          <w:szCs w:val="24"/>
        </w:rPr>
        <w:t>象數之學</w:t>
      </w:r>
      <w:proofErr w:type="spellEnd"/>
      <w:r w:rsidRPr="000A2D46">
        <w:rPr>
          <w:rFonts w:ascii="Bookman Old Style" w:hAnsi="Bookman Old Style" w:cs="Tahoma"/>
          <w:b w:val="0"/>
          <w:color w:val="303030"/>
          <w:sz w:val="24"/>
          <w:szCs w:val="24"/>
        </w:rPr>
        <w:t>).</w:t>
      </w:r>
      <w:r w:rsidRPr="000A2D46">
        <w:rPr>
          <w:rFonts w:ascii="Bookman Old Style" w:hAnsi="Bookman Old Style"/>
          <w:b w:val="0"/>
          <w:sz w:val="24"/>
          <w:szCs w:val="24"/>
        </w:rPr>
        <w:t xml:space="preserve"> </w:t>
      </w:r>
      <w:proofErr w:type="gramEnd"/>
      <w:r w:rsidRPr="000A2D46">
        <w:rPr>
          <w:rFonts w:ascii="Bookman Old Style" w:hAnsi="Bookman Old Style"/>
          <w:b w:val="0"/>
          <w:sz w:val="24"/>
          <w:szCs w:val="24"/>
        </w:rPr>
        <w:t>Получается квадрат 15</w:t>
      </w:r>
      <w:r>
        <w:rPr>
          <w:rFonts w:ascii="Bookman Old Style" w:hAnsi="Bookman Old Style"/>
          <w:b w:val="0"/>
          <w:sz w:val="24"/>
          <w:szCs w:val="24"/>
        </w:rPr>
        <w:t>х</w:t>
      </w:r>
      <w:r w:rsidRPr="000A2D46">
        <w:rPr>
          <w:rFonts w:ascii="Bookman Old Style" w:hAnsi="Bookman Old Style"/>
          <w:b w:val="0"/>
          <w:sz w:val="24"/>
          <w:szCs w:val="24"/>
        </w:rPr>
        <w:t>15, черта имеет толщину 3 и длину 15, отрезок черты (одна её треть) имеет толщину 3 и длину 5.</w:t>
      </w:r>
      <w:r>
        <w:rPr>
          <w:rFonts w:ascii="Bookman Old Style" w:hAnsi="Bookman Old Style"/>
          <w:b w:val="0"/>
          <w:sz w:val="24"/>
          <w:szCs w:val="24"/>
        </w:rPr>
        <w:t xml:space="preserve"> </w:t>
      </w:r>
    </w:p>
    <w:p w:rsidR="00956F7B" w:rsidRDefault="00956F7B" w:rsidP="00956F7B">
      <w:pPr>
        <w:pStyle w:val="1"/>
        <w:shd w:val="clear" w:color="auto" w:fill="FFFFFF"/>
        <w:spacing w:before="0" w:beforeAutospacing="0" w:after="0" w:afterAutospacing="0"/>
        <w:ind w:right="75"/>
        <w:jc w:val="both"/>
        <w:rPr>
          <w:rFonts w:ascii="Bookman Old Style" w:hAnsi="Bookman Old Style"/>
          <w:b w:val="0"/>
          <w:sz w:val="24"/>
          <w:szCs w:val="24"/>
        </w:rPr>
      </w:pPr>
    </w:p>
    <w:p w:rsidR="00956F7B" w:rsidRDefault="00956F7B" w:rsidP="00956F7B">
      <w:pPr>
        <w:pStyle w:val="1"/>
        <w:shd w:val="clear" w:color="auto" w:fill="FFFFFF"/>
        <w:spacing w:before="0" w:beforeAutospacing="0" w:after="0" w:afterAutospacing="0"/>
        <w:ind w:right="75"/>
        <w:jc w:val="both"/>
        <w:rPr>
          <w:rFonts w:ascii="Bookman Old Style" w:hAnsi="Bookman Old Style"/>
          <w:b w:val="0"/>
          <w:sz w:val="24"/>
          <w:szCs w:val="24"/>
        </w:rPr>
      </w:pPr>
      <w:r>
        <w:rPr>
          <w:rFonts w:ascii="Bookman Old Style" w:hAnsi="Bookman Old Style"/>
          <w:b w:val="0"/>
          <w:sz w:val="24"/>
          <w:szCs w:val="24"/>
        </w:rPr>
        <w:t>Этот квадрат изображён на маленькой картинке № 1. Он напоминает разлинованный квадрат, в который вписывается китайский иероглиф, правда, такой квадрат для иероглифа разделён на 4 части средними вертикальной и горизонтальной линиями или 8 частей (с добавлением диагоналей). А мой квадрат разделён на 15х15 = 225 частей.</w:t>
      </w:r>
    </w:p>
    <w:p w:rsidR="00956F7B" w:rsidRDefault="00956F7B" w:rsidP="00956F7B">
      <w:pPr>
        <w:pStyle w:val="1"/>
        <w:shd w:val="clear" w:color="auto" w:fill="FFFFFF"/>
        <w:spacing w:before="0" w:beforeAutospacing="0" w:after="0" w:afterAutospacing="0"/>
        <w:ind w:right="75"/>
        <w:jc w:val="both"/>
        <w:rPr>
          <w:rFonts w:ascii="Bookman Old Style" w:hAnsi="Bookman Old Style"/>
          <w:b w:val="0"/>
          <w:sz w:val="24"/>
          <w:szCs w:val="24"/>
        </w:rPr>
      </w:pPr>
    </w:p>
    <w:p w:rsidR="00956F7B" w:rsidRDefault="00956F7B" w:rsidP="00956F7B">
      <w:pPr>
        <w:pStyle w:val="1"/>
        <w:shd w:val="clear" w:color="auto" w:fill="FFFFFF"/>
        <w:spacing w:before="0" w:beforeAutospacing="0" w:after="0" w:afterAutospacing="0"/>
        <w:ind w:right="75"/>
        <w:jc w:val="both"/>
        <w:rPr>
          <w:rFonts w:ascii="Bookman Old Style" w:hAnsi="Bookman Old Style"/>
          <w:b w:val="0"/>
          <w:sz w:val="24"/>
        </w:rPr>
      </w:pPr>
      <w:r w:rsidRPr="000A2D46">
        <w:rPr>
          <w:rFonts w:ascii="Bookman Old Style" w:hAnsi="Bookman Old Style"/>
          <w:b w:val="0"/>
          <w:sz w:val="24"/>
        </w:rPr>
        <w:t xml:space="preserve">В </w:t>
      </w:r>
      <w:r>
        <w:rPr>
          <w:rFonts w:ascii="Bookman Old Style" w:hAnsi="Bookman Old Style"/>
          <w:b w:val="0"/>
          <w:sz w:val="24"/>
        </w:rPr>
        <w:t>моём</w:t>
      </w:r>
      <w:r w:rsidRPr="000A2D46">
        <w:rPr>
          <w:rFonts w:ascii="Bookman Old Style" w:hAnsi="Bookman Old Style"/>
          <w:b w:val="0"/>
          <w:sz w:val="24"/>
        </w:rPr>
        <w:t xml:space="preserve"> квадрате</w:t>
      </w:r>
      <w:r>
        <w:rPr>
          <w:rFonts w:ascii="Bookman Old Style" w:hAnsi="Bookman Old Style"/>
          <w:b w:val="0"/>
          <w:sz w:val="24"/>
        </w:rPr>
        <w:t xml:space="preserve"> № 1</w:t>
      </w:r>
      <w:r w:rsidRPr="000A2D46">
        <w:rPr>
          <w:rFonts w:ascii="Bookman Old Style" w:hAnsi="Bookman Old Style"/>
          <w:b w:val="0"/>
          <w:sz w:val="24"/>
        </w:rPr>
        <w:t xml:space="preserve"> жёлтым отмечены поля, заполняемые целыми чертами нижней триграммы, зелёным отмечены поля, заполняемые целыми чертами верхней триграммы, а красным отмечены поля, заполняемые целыми средними чертами нижней и верхней триграмм. Белые поля не заполняются чертами триграмм.</w:t>
      </w:r>
    </w:p>
    <w:p w:rsidR="00956F7B" w:rsidRDefault="00956F7B" w:rsidP="00956F7B">
      <w:pPr>
        <w:pStyle w:val="1"/>
        <w:shd w:val="clear" w:color="auto" w:fill="FFFFFF"/>
        <w:spacing w:before="0" w:beforeAutospacing="0" w:after="0" w:afterAutospacing="0"/>
        <w:ind w:right="75"/>
        <w:jc w:val="both"/>
        <w:rPr>
          <w:rFonts w:ascii="Bookman Old Style" w:hAnsi="Bookman Old Style"/>
          <w:b w:val="0"/>
          <w:sz w:val="24"/>
        </w:rPr>
      </w:pPr>
    </w:p>
    <w:p w:rsidR="00956F7B" w:rsidRDefault="00956F7B" w:rsidP="00956F7B">
      <w:pPr>
        <w:pStyle w:val="1"/>
        <w:shd w:val="clear" w:color="auto" w:fill="FFFFFF"/>
        <w:spacing w:before="0" w:beforeAutospacing="0" w:after="0" w:afterAutospacing="0"/>
        <w:ind w:right="75"/>
        <w:jc w:val="both"/>
        <w:rPr>
          <w:rFonts w:ascii="Bookman Old Style" w:hAnsi="Bookman Old Style"/>
          <w:b w:val="0"/>
          <w:sz w:val="24"/>
        </w:rPr>
      </w:pPr>
      <w:r>
        <w:rPr>
          <w:rFonts w:ascii="Bookman Old Style" w:hAnsi="Bookman Old Style"/>
          <w:b w:val="0"/>
          <w:sz w:val="24"/>
        </w:rPr>
        <w:t xml:space="preserve">Результат для 64 </w:t>
      </w:r>
      <w:proofErr w:type="spellStart"/>
      <w:r>
        <w:rPr>
          <w:rFonts w:ascii="Bookman Old Style" w:hAnsi="Bookman Old Style"/>
          <w:b w:val="0"/>
          <w:sz w:val="24"/>
        </w:rPr>
        <w:t>гексаграмм</w:t>
      </w:r>
      <w:proofErr w:type="spellEnd"/>
      <w:r>
        <w:rPr>
          <w:rFonts w:ascii="Bookman Old Style" w:hAnsi="Bookman Old Style"/>
          <w:b w:val="0"/>
          <w:sz w:val="24"/>
        </w:rPr>
        <w:t xml:space="preserve"> изображён в виде таблицы на картинке № 2. </w:t>
      </w:r>
    </w:p>
    <w:p w:rsidR="00956F7B" w:rsidRDefault="00956F7B" w:rsidP="00956F7B">
      <w:pPr>
        <w:pStyle w:val="1"/>
        <w:shd w:val="clear" w:color="auto" w:fill="FFFFFF"/>
        <w:spacing w:before="0" w:beforeAutospacing="0" w:after="0" w:afterAutospacing="0"/>
        <w:ind w:right="75"/>
        <w:jc w:val="both"/>
        <w:rPr>
          <w:rFonts w:ascii="Bookman Old Style" w:hAnsi="Bookman Old Style"/>
          <w:b w:val="0"/>
          <w:sz w:val="24"/>
        </w:rPr>
      </w:pPr>
    </w:p>
    <w:p w:rsidR="00956F7B" w:rsidRPr="000A2D46" w:rsidRDefault="00956F7B" w:rsidP="00956F7B">
      <w:pPr>
        <w:pStyle w:val="1"/>
        <w:shd w:val="clear" w:color="auto" w:fill="FFFFFF"/>
        <w:spacing w:before="0" w:beforeAutospacing="0" w:after="0" w:afterAutospacing="0"/>
        <w:ind w:right="75"/>
        <w:jc w:val="both"/>
        <w:rPr>
          <w:rFonts w:ascii="Bookman Old Style" w:hAnsi="Bookman Old Style"/>
          <w:b w:val="0"/>
          <w:sz w:val="24"/>
        </w:rPr>
      </w:pPr>
      <w:r>
        <w:rPr>
          <w:rFonts w:ascii="Bookman Old Style" w:hAnsi="Bookman Old Style"/>
          <w:b w:val="0"/>
          <w:sz w:val="24"/>
        </w:rPr>
        <w:t xml:space="preserve">Потом я убираю подписи под </w:t>
      </w:r>
      <w:proofErr w:type="spellStart"/>
      <w:r>
        <w:rPr>
          <w:rFonts w:ascii="Bookman Old Style" w:hAnsi="Bookman Old Style"/>
          <w:b w:val="0"/>
          <w:sz w:val="24"/>
        </w:rPr>
        <w:t>гексаграммами</w:t>
      </w:r>
      <w:proofErr w:type="spellEnd"/>
      <w:r>
        <w:rPr>
          <w:rFonts w:ascii="Bookman Old Style" w:hAnsi="Bookman Old Style"/>
          <w:b w:val="0"/>
          <w:sz w:val="24"/>
        </w:rPr>
        <w:t xml:space="preserve"> и границы (и внешние и </w:t>
      </w:r>
      <w:proofErr w:type="spellStart"/>
      <w:r>
        <w:rPr>
          <w:rFonts w:ascii="Bookman Old Style" w:hAnsi="Bookman Old Style"/>
          <w:b w:val="0"/>
          <w:sz w:val="24"/>
        </w:rPr>
        <w:t>внетренние</w:t>
      </w:r>
      <w:proofErr w:type="spellEnd"/>
      <w:r>
        <w:rPr>
          <w:rFonts w:ascii="Bookman Old Style" w:hAnsi="Bookman Old Style"/>
          <w:b w:val="0"/>
          <w:sz w:val="24"/>
        </w:rPr>
        <w:t>) таблицы. Получается чёрно-белая картинка № 3. Это и есть МОЗАИКА ПЕРЕМЕН.</w:t>
      </w:r>
    </w:p>
    <w:p w:rsidR="00956F7B" w:rsidRDefault="00956F7B" w:rsidP="00956F7B">
      <w:pPr>
        <w:spacing w:line="240" w:lineRule="auto"/>
        <w:jc w:val="both"/>
      </w:pPr>
    </w:p>
    <w:p w:rsidR="00956F7B" w:rsidRDefault="00956F7B" w:rsidP="00956F7B">
      <w:pPr>
        <w:spacing w:line="240" w:lineRule="auto"/>
        <w:jc w:val="both"/>
      </w:pPr>
      <w:r>
        <w:lastRenderedPageBreak/>
        <w:t>Для наглядности я ещё окрасил в красный цвет чёрные области, не граничащие с жёлтыми границами большого квадрата, а в сине-зелёный цвет — белые области, не граничащие с жёлтыми границами большого квадрата. Получилась картинка № 4.</w:t>
      </w:r>
    </w:p>
    <w:p w:rsidR="00956F7B" w:rsidRDefault="00956F7B" w:rsidP="00956F7B">
      <w:pPr>
        <w:spacing w:line="240" w:lineRule="auto"/>
        <w:jc w:val="both"/>
      </w:pPr>
    </w:p>
    <w:p w:rsidR="00956F7B" w:rsidRPr="007D4511" w:rsidRDefault="00956F7B" w:rsidP="00956F7B">
      <w:pPr>
        <w:spacing w:line="240" w:lineRule="auto"/>
        <w:jc w:val="both"/>
      </w:pPr>
      <w:r>
        <w:t>20260923</w:t>
      </w:r>
    </w:p>
    <w:p w:rsidR="00956F7B" w:rsidRDefault="00956F7B" w:rsidP="00956F7B">
      <w:pPr>
        <w:pStyle w:val="1"/>
        <w:shd w:val="clear" w:color="auto" w:fill="FFFFFF"/>
        <w:spacing w:before="0" w:beforeAutospacing="0" w:after="0" w:afterAutospacing="0"/>
        <w:ind w:right="75"/>
        <w:jc w:val="both"/>
        <w:rPr>
          <w:rFonts w:ascii="Bookman Old Style" w:hAnsi="Bookman Old Style"/>
          <w:b w:val="0"/>
          <w:sz w:val="24"/>
          <w:szCs w:val="24"/>
        </w:rPr>
      </w:pPr>
    </w:p>
    <w:p w:rsidR="00956F7B" w:rsidRDefault="00956F7B" w:rsidP="00956F7B">
      <w:pPr>
        <w:pStyle w:val="1"/>
        <w:shd w:val="clear" w:color="auto" w:fill="FFFFFF"/>
        <w:spacing w:before="0" w:beforeAutospacing="0" w:after="0" w:afterAutospacing="0"/>
        <w:ind w:right="75"/>
        <w:jc w:val="center"/>
        <w:rPr>
          <w:rFonts w:ascii="Bookman Old Style" w:hAnsi="Bookman Old Style"/>
          <w:b w:val="0"/>
          <w:sz w:val="24"/>
          <w:szCs w:val="24"/>
        </w:rPr>
      </w:pPr>
      <w:r>
        <w:rPr>
          <w:rFonts w:ascii="Bookman Old Style" w:hAnsi="Bookman Old Style"/>
          <w:b w:val="0"/>
          <w:noProof/>
          <w:sz w:val="24"/>
          <w:szCs w:val="24"/>
        </w:rPr>
        <w:drawing>
          <wp:inline distT="0" distB="0" distL="0" distR="0" wp14:anchorId="6FD63E17" wp14:editId="0918F437">
            <wp:extent cx="4749800" cy="4826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980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F7B" w:rsidRDefault="00956F7B" w:rsidP="00956F7B">
      <w:pPr>
        <w:pStyle w:val="1"/>
        <w:shd w:val="clear" w:color="auto" w:fill="FFFFFF"/>
        <w:spacing w:before="0" w:beforeAutospacing="0" w:after="0" w:afterAutospacing="0"/>
        <w:ind w:right="75"/>
        <w:jc w:val="center"/>
        <w:rPr>
          <w:rFonts w:ascii="Bookman Old Style" w:hAnsi="Bookman Old Style"/>
          <w:b w:val="0"/>
          <w:sz w:val="24"/>
          <w:szCs w:val="24"/>
        </w:rPr>
      </w:pPr>
      <w:r>
        <w:rPr>
          <w:rFonts w:ascii="Bookman Old Style" w:hAnsi="Bookman Old Style"/>
          <w:b w:val="0"/>
          <w:sz w:val="24"/>
          <w:szCs w:val="24"/>
        </w:rPr>
        <w:t>Рисунок № 1</w:t>
      </w:r>
    </w:p>
    <w:p w:rsidR="00956F7B" w:rsidRDefault="00956F7B">
      <w:r>
        <w:br w:type="page"/>
      </w:r>
    </w:p>
    <w:p w:rsidR="00956F7B" w:rsidRDefault="00956F7B" w:rsidP="00956F7B">
      <w:pPr>
        <w:spacing w:line="24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358744" cy="88560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8744" cy="88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F7B" w:rsidRDefault="00956F7B" w:rsidP="00956F7B">
      <w:pPr>
        <w:spacing w:line="240" w:lineRule="auto"/>
        <w:jc w:val="center"/>
      </w:pPr>
      <w:r>
        <w:t>Рисунок № 2</w:t>
      </w:r>
    </w:p>
    <w:p w:rsidR="00956F7B" w:rsidRDefault="00956F7B">
      <w:r>
        <w:br w:type="page"/>
      </w:r>
    </w:p>
    <w:p w:rsidR="00956F7B" w:rsidRDefault="00956F7B" w:rsidP="00956F7B">
      <w:pPr>
        <w:spacing w:line="24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F7B" w:rsidRDefault="00956F7B" w:rsidP="00956F7B">
      <w:pPr>
        <w:spacing w:line="240" w:lineRule="auto"/>
        <w:jc w:val="center"/>
      </w:pPr>
      <w:r>
        <w:t>Рисунок № 3</w:t>
      </w:r>
    </w:p>
    <w:p w:rsidR="00956F7B" w:rsidRDefault="00956F7B">
      <w:r>
        <w:br w:type="page"/>
      </w:r>
    </w:p>
    <w:p w:rsidR="00956F7B" w:rsidRDefault="00956F7B" w:rsidP="00956F7B">
      <w:pPr>
        <w:spacing w:line="24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F7B" w:rsidRDefault="00956F7B" w:rsidP="00956F7B">
      <w:pPr>
        <w:spacing w:line="240" w:lineRule="auto"/>
        <w:jc w:val="center"/>
      </w:pPr>
      <w:r>
        <w:t>Рисунок № 4</w:t>
      </w:r>
      <w:bookmarkStart w:id="0" w:name="_GoBack"/>
      <w:bookmarkEnd w:id="0"/>
    </w:p>
    <w:sectPr w:rsidR="00956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F7B"/>
    <w:rsid w:val="00295279"/>
    <w:rsid w:val="0095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ookman Old Style" w:eastAsiaTheme="minorHAnsi" w:hAnsi="Bookman Old Style" w:cstheme="minorBidi"/>
        <w:sz w:val="24"/>
        <w:szCs w:val="24"/>
        <w:lang w:val="ru-RU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F7B"/>
  </w:style>
  <w:style w:type="paragraph" w:styleId="1">
    <w:name w:val="heading 1"/>
    <w:basedOn w:val="a"/>
    <w:link w:val="10"/>
    <w:uiPriority w:val="9"/>
    <w:qFormat/>
    <w:rsid w:val="00956F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F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6F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F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ookman Old Style" w:eastAsiaTheme="minorHAnsi" w:hAnsi="Bookman Old Style" w:cstheme="minorBidi"/>
        <w:sz w:val="24"/>
        <w:szCs w:val="24"/>
        <w:lang w:val="ru-RU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F7B"/>
  </w:style>
  <w:style w:type="paragraph" w:styleId="1">
    <w:name w:val="heading 1"/>
    <w:basedOn w:val="a"/>
    <w:link w:val="10"/>
    <w:uiPriority w:val="9"/>
    <w:qFormat/>
    <w:rsid w:val="00956F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F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6F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F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Дарья</cp:lastModifiedBy>
  <cp:revision>1</cp:revision>
  <dcterms:created xsi:type="dcterms:W3CDTF">2026-09-23T17:13:00Z</dcterms:created>
  <dcterms:modified xsi:type="dcterms:W3CDTF">2026-09-23T17:17:00Z</dcterms:modified>
</cp:coreProperties>
</file>